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76A" w:rsidRPr="008A75FC" w:rsidRDefault="00EA576A" w:rsidP="002F4A3D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Style w:val="Forte"/>
          <w:rFonts w:ascii="Times New Roman" w:hAnsi="Times New Roman"/>
          <w:sz w:val="16"/>
          <w:szCs w:val="16"/>
        </w:rPr>
      </w:pPr>
      <w:r w:rsidRPr="008A75FC">
        <w:rPr>
          <w:rStyle w:val="Forte"/>
          <w:rFonts w:ascii="Times New Roman" w:hAnsi="Times New Roman"/>
          <w:sz w:val="16"/>
          <w:szCs w:val="16"/>
        </w:rPr>
        <w:t>Gabinete do Prefeito</w:t>
      </w:r>
    </w:p>
    <w:p w:rsidR="00EA576A" w:rsidRPr="008A75FC" w:rsidRDefault="00EA576A" w:rsidP="002F4A3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8A75FC">
        <w:rPr>
          <w:rFonts w:ascii="Times New Roman" w:hAnsi="Times New Roman"/>
          <w:sz w:val="16"/>
          <w:szCs w:val="16"/>
        </w:rPr>
        <w:t>Não há publicação.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8A75FC" w:rsidRDefault="00EA576A" w:rsidP="002F4A3D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b/>
          <w:sz w:val="16"/>
          <w:szCs w:val="16"/>
        </w:rPr>
      </w:pPr>
      <w:r w:rsidRPr="008A75FC">
        <w:rPr>
          <w:rFonts w:ascii="Times New Roman" w:hAnsi="Times New Roman"/>
          <w:b/>
          <w:sz w:val="16"/>
          <w:szCs w:val="16"/>
        </w:rPr>
        <w:t>Secretaria de Administração</w:t>
      </w:r>
    </w:p>
    <w:p w:rsidR="00EA576A" w:rsidRPr="008A75FC" w:rsidRDefault="00EA576A" w:rsidP="002F4A3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8A75FC">
        <w:rPr>
          <w:rFonts w:ascii="Times New Roman" w:hAnsi="Times New Roman"/>
          <w:sz w:val="16"/>
          <w:szCs w:val="16"/>
        </w:rPr>
        <w:t>Não há publicação.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8A75FC" w:rsidRDefault="00EA576A" w:rsidP="002F4A3D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b/>
          <w:sz w:val="16"/>
          <w:szCs w:val="16"/>
        </w:rPr>
      </w:pPr>
      <w:r w:rsidRPr="008A75FC">
        <w:rPr>
          <w:rFonts w:ascii="Times New Roman" w:hAnsi="Times New Roman"/>
          <w:b/>
          <w:sz w:val="16"/>
          <w:szCs w:val="16"/>
        </w:rPr>
        <w:t>Secretaria de Educação</w:t>
      </w:r>
    </w:p>
    <w:p w:rsidR="00EA576A" w:rsidRPr="008A75FC" w:rsidRDefault="00EA576A" w:rsidP="002F4A3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8A75FC">
        <w:rPr>
          <w:rFonts w:ascii="Times New Roman" w:hAnsi="Times New Roman"/>
          <w:sz w:val="16"/>
          <w:szCs w:val="16"/>
        </w:rPr>
        <w:t>Não há publicação.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8A75FC" w:rsidRDefault="008A75FC" w:rsidP="002F4A3D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  <w:r w:rsidRPr="008A75FC">
        <w:rPr>
          <w:rFonts w:ascii="Times New Roman" w:hAnsi="Times New Roman"/>
          <w:b/>
          <w:sz w:val="16"/>
          <w:szCs w:val="16"/>
        </w:rPr>
        <w:t xml:space="preserve">IV) </w:t>
      </w:r>
      <w:r w:rsidR="00EA576A" w:rsidRPr="008A75FC">
        <w:rPr>
          <w:rFonts w:ascii="Times New Roman" w:hAnsi="Times New Roman"/>
          <w:b/>
          <w:sz w:val="16"/>
          <w:szCs w:val="16"/>
        </w:rPr>
        <w:t>Secretaria de Saúde</w:t>
      </w:r>
    </w:p>
    <w:p w:rsidR="00EA576A" w:rsidRPr="008A75FC" w:rsidRDefault="00EA576A" w:rsidP="002F4A3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8A75FC">
        <w:rPr>
          <w:rFonts w:ascii="Times New Roman" w:hAnsi="Times New Roman"/>
          <w:sz w:val="16"/>
          <w:szCs w:val="16"/>
        </w:rPr>
        <w:t>Não há publicação.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8A75FC" w:rsidRDefault="00EA576A" w:rsidP="002F4A3D">
      <w:pPr>
        <w:pStyle w:val="PargrafodaLista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b/>
          <w:sz w:val="16"/>
          <w:szCs w:val="16"/>
        </w:rPr>
      </w:pPr>
      <w:r w:rsidRPr="008A75FC">
        <w:rPr>
          <w:rFonts w:ascii="Times New Roman" w:hAnsi="Times New Roman"/>
          <w:b/>
          <w:sz w:val="16"/>
          <w:szCs w:val="16"/>
        </w:rPr>
        <w:t>Controladoria Geral do Município</w:t>
      </w:r>
    </w:p>
    <w:p w:rsidR="00EA576A" w:rsidRPr="008A75FC" w:rsidRDefault="00EA576A" w:rsidP="002F4A3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8A75FC">
        <w:rPr>
          <w:rFonts w:ascii="Times New Roman" w:hAnsi="Times New Roman"/>
          <w:sz w:val="16"/>
          <w:szCs w:val="16"/>
        </w:rPr>
        <w:t>Não há publicação.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8A75FC" w:rsidRDefault="00EA576A" w:rsidP="002F4A3D">
      <w:pPr>
        <w:pStyle w:val="PargrafodaLista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b/>
          <w:sz w:val="16"/>
          <w:szCs w:val="16"/>
        </w:rPr>
      </w:pPr>
      <w:r w:rsidRPr="008A75FC">
        <w:rPr>
          <w:rFonts w:ascii="Times New Roman" w:hAnsi="Times New Roman"/>
          <w:b/>
          <w:sz w:val="16"/>
          <w:szCs w:val="16"/>
        </w:rPr>
        <w:t>Diretoria de Assistência Social</w:t>
      </w:r>
    </w:p>
    <w:p w:rsidR="00EA576A" w:rsidRPr="008A75FC" w:rsidRDefault="00EA576A" w:rsidP="002F4A3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8A75FC">
        <w:rPr>
          <w:rFonts w:ascii="Times New Roman" w:hAnsi="Times New Roman"/>
          <w:sz w:val="16"/>
          <w:szCs w:val="16"/>
        </w:rPr>
        <w:t>Não há publicação.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645B4" w:rsidRDefault="00EA576A" w:rsidP="00B645B4">
      <w:pPr>
        <w:pStyle w:val="PargrafodaLista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b/>
          <w:sz w:val="16"/>
          <w:szCs w:val="16"/>
        </w:rPr>
      </w:pPr>
      <w:r w:rsidRPr="008A75FC">
        <w:rPr>
          <w:rFonts w:ascii="Times New Roman" w:hAnsi="Times New Roman"/>
          <w:b/>
          <w:sz w:val="16"/>
          <w:szCs w:val="16"/>
        </w:rPr>
        <w:t>Licitações e Contratos</w:t>
      </w:r>
    </w:p>
    <w:p w:rsidR="00B645B4" w:rsidRPr="00B645B4" w:rsidRDefault="00B645B4" w:rsidP="00B645B4">
      <w:pPr>
        <w:pStyle w:val="PargrafodaLista"/>
        <w:spacing w:after="0" w:line="240" w:lineRule="auto"/>
        <w:ind w:left="0"/>
        <w:rPr>
          <w:rFonts w:ascii="Times New Roman" w:hAnsi="Times New Roman"/>
          <w:b/>
          <w:sz w:val="16"/>
          <w:szCs w:val="16"/>
        </w:rPr>
      </w:pPr>
    </w:p>
    <w:p w:rsidR="00EA576A" w:rsidRPr="00DD5190" w:rsidRDefault="00B645B4" w:rsidP="00B645B4">
      <w:pPr>
        <w:jc w:val="both"/>
        <w:rPr>
          <w:rFonts w:ascii="Times New Roman" w:hAnsi="Times New Roman"/>
          <w:sz w:val="16"/>
          <w:szCs w:val="16"/>
        </w:rPr>
      </w:pPr>
      <w:r w:rsidRPr="00DD5190">
        <w:rPr>
          <w:rFonts w:ascii="Times New Roman" w:hAnsi="Times New Roman"/>
          <w:sz w:val="16"/>
          <w:szCs w:val="16"/>
        </w:rPr>
        <w:t xml:space="preserve">PREFEITURA MUNICIPAL DE ALBERTINA – MG. Aviso de Licitação. Processo nº. 026/2021, modalidade Pregão Presencial nº 007/2021, Encontra-se aberta junto a esta Prefeitura Municipal do tipo menor preço por item, para a Contratação de microempresas, empresas de pequeno porte ou equiparadas para a Locação de Software de Serviços de Apoio Administrativo de TFD para atender a Secretaria Municipal Prefeitura Municipal de Albertina, conforme condições, quantidades e exigências estabelecidas neste Edital e seus anexos. O credenciamento e abertura dos envelopes </w:t>
      </w:r>
      <w:proofErr w:type="gramStart"/>
      <w:r w:rsidRPr="00DD5190">
        <w:rPr>
          <w:rFonts w:ascii="Times New Roman" w:hAnsi="Times New Roman"/>
          <w:sz w:val="16"/>
          <w:szCs w:val="16"/>
        </w:rPr>
        <w:t>dar-se-á</w:t>
      </w:r>
      <w:proofErr w:type="gramEnd"/>
      <w:r w:rsidRPr="00DD5190">
        <w:rPr>
          <w:rFonts w:ascii="Times New Roman" w:hAnsi="Times New Roman"/>
          <w:sz w:val="16"/>
          <w:szCs w:val="16"/>
        </w:rPr>
        <w:t xml:space="preserve"> no dia 12/04/2021, às 09 horas. O instrumento convocatório em inteiro teor estará à disposição dos interessados de 2ª a 6ª feira, das 09h às 16h, na Rua Luiz Opúsculo, 290, centro, Albertina, CEP: 37596-000. Tel. (35) 3446-1300 - no site www.albertina.mg.gov.br - clicando na aba Licitações- João Paulo </w:t>
      </w:r>
      <w:proofErr w:type="spellStart"/>
      <w:r w:rsidRPr="00DD5190">
        <w:rPr>
          <w:rFonts w:ascii="Times New Roman" w:hAnsi="Times New Roman"/>
          <w:sz w:val="16"/>
          <w:szCs w:val="16"/>
        </w:rPr>
        <w:t>Facanali</w:t>
      </w:r>
      <w:proofErr w:type="spellEnd"/>
      <w:r w:rsidRPr="00DD5190">
        <w:rPr>
          <w:rFonts w:ascii="Times New Roman" w:hAnsi="Times New Roman"/>
          <w:sz w:val="16"/>
          <w:szCs w:val="16"/>
        </w:rPr>
        <w:t xml:space="preserve"> de Oliveira – Prefeito Municipal.</w:t>
      </w:r>
    </w:p>
    <w:p w:rsidR="00EA576A" w:rsidRPr="00DD5190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8A75FC" w:rsidRDefault="00EA576A" w:rsidP="002F4A3D">
      <w:pPr>
        <w:pStyle w:val="PargrafodaLista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b/>
          <w:sz w:val="16"/>
          <w:szCs w:val="16"/>
        </w:rPr>
      </w:pPr>
      <w:r w:rsidRPr="008A75FC">
        <w:rPr>
          <w:rFonts w:ascii="Times New Roman" w:hAnsi="Times New Roman"/>
          <w:b/>
          <w:sz w:val="16"/>
          <w:szCs w:val="16"/>
        </w:rPr>
        <w:t>Atos Oficiais</w:t>
      </w:r>
    </w:p>
    <w:p w:rsidR="00511DB7" w:rsidRPr="008A75FC" w:rsidRDefault="00511DB7" w:rsidP="002F4A3D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sz w:val="16"/>
          <w:szCs w:val="16"/>
        </w:rPr>
      </w:pPr>
      <w:r w:rsidRPr="008A75FC">
        <w:rPr>
          <w:rFonts w:ascii="Times New Roman" w:hAnsi="Times New Roman"/>
          <w:bCs/>
          <w:noProof/>
          <w:sz w:val="16"/>
          <w:szCs w:val="16"/>
        </w:rPr>
        <w:t>Não há publicação.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8A75FC" w:rsidRDefault="00EA576A" w:rsidP="002F4A3D">
      <w:pPr>
        <w:pStyle w:val="PargrafodaLista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b/>
          <w:sz w:val="16"/>
          <w:szCs w:val="16"/>
        </w:rPr>
      </w:pPr>
      <w:r w:rsidRPr="008A75FC">
        <w:rPr>
          <w:rFonts w:ascii="Times New Roman" w:hAnsi="Times New Roman"/>
          <w:b/>
          <w:sz w:val="16"/>
          <w:szCs w:val="16"/>
        </w:rPr>
        <w:t>Concursos Públicos</w:t>
      </w:r>
    </w:p>
    <w:p w:rsidR="00EA576A" w:rsidRPr="008A75FC" w:rsidRDefault="00EA576A" w:rsidP="002F4A3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8A75FC">
        <w:rPr>
          <w:rFonts w:ascii="Times New Roman" w:hAnsi="Times New Roman"/>
          <w:sz w:val="16"/>
          <w:szCs w:val="16"/>
        </w:rPr>
        <w:t>Não há publicação.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EA576A" w:rsidRPr="008A75FC" w:rsidRDefault="00EA576A" w:rsidP="002F4A3D">
      <w:pPr>
        <w:pStyle w:val="PargrafodaLista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b/>
          <w:sz w:val="16"/>
          <w:szCs w:val="16"/>
        </w:rPr>
      </w:pPr>
      <w:r w:rsidRPr="008A75FC">
        <w:rPr>
          <w:rFonts w:ascii="Times New Roman" w:hAnsi="Times New Roman"/>
          <w:b/>
          <w:sz w:val="16"/>
          <w:szCs w:val="16"/>
        </w:rPr>
        <w:t>Publicações Diversas</w:t>
      </w:r>
    </w:p>
    <w:p w:rsidR="00EA576A" w:rsidRPr="008A75FC" w:rsidRDefault="00EA576A" w:rsidP="002F4A3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8A75FC">
        <w:rPr>
          <w:rFonts w:ascii="Times New Roman" w:hAnsi="Times New Roman"/>
          <w:sz w:val="16"/>
          <w:szCs w:val="16"/>
        </w:rPr>
        <w:t>Não há publicação.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8A75FC" w:rsidRDefault="00EA576A" w:rsidP="002F4A3D">
      <w:pPr>
        <w:pStyle w:val="PargrafodaLista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b/>
          <w:sz w:val="16"/>
          <w:szCs w:val="16"/>
        </w:rPr>
      </w:pPr>
      <w:r w:rsidRPr="008A75FC">
        <w:rPr>
          <w:rFonts w:ascii="Times New Roman" w:hAnsi="Times New Roman"/>
          <w:b/>
          <w:sz w:val="16"/>
          <w:szCs w:val="16"/>
        </w:rPr>
        <w:t>Poder Legislativo</w:t>
      </w:r>
    </w:p>
    <w:p w:rsidR="00EA576A" w:rsidRPr="008A75FC" w:rsidRDefault="00EA576A" w:rsidP="002F4A3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8A75FC">
        <w:rPr>
          <w:rFonts w:ascii="Times New Roman" w:hAnsi="Times New Roman"/>
          <w:sz w:val="16"/>
          <w:szCs w:val="16"/>
        </w:rPr>
        <w:t>Não há publicação.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2F4A3D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C0C8F" w:rsidRDefault="00AC0C8F" w:rsidP="002F4A3D">
      <w:pPr>
        <w:spacing w:after="0" w:line="240" w:lineRule="auto"/>
      </w:pPr>
    </w:p>
    <w:sectPr w:rsidR="00AC0C8F" w:rsidSect="008328BA">
      <w:headerReference w:type="even" r:id="rId7"/>
      <w:headerReference w:type="default" r:id="rId8"/>
      <w:footerReference w:type="default" r:id="rId9"/>
      <w:pgSz w:w="11906" w:h="16838"/>
      <w:pgMar w:top="1417" w:right="1701" w:bottom="1417" w:left="1701" w:header="113" w:footer="573" w:gutter="0"/>
      <w:cols w:num="2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305" w:rsidRDefault="002A3305">
      <w:pPr>
        <w:spacing w:after="0" w:line="240" w:lineRule="auto"/>
      </w:pPr>
      <w:r>
        <w:separator/>
      </w:r>
    </w:p>
  </w:endnote>
  <w:endnote w:type="continuationSeparator" w:id="1">
    <w:p w:rsidR="002A3305" w:rsidRDefault="002A3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1D9" w:rsidRDefault="005E392F" w:rsidP="002474C1">
    <w:pPr>
      <w:tabs>
        <w:tab w:val="left" w:pos="930"/>
      </w:tabs>
    </w:pPr>
    <w:r w:rsidRPr="005E392F">
      <w:rPr>
        <w:rFonts w:ascii="Verdana" w:hAnsi="Verdana"/>
        <w:noProof/>
        <w:sz w:val="32"/>
        <w:szCs w:val="32"/>
        <w:lang w:eastAsia="pt-BR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Conector de seta reta 2" o:spid="_x0000_s4097" type="#_x0000_t32" style="position:absolute;margin-left:-29.55pt;margin-top:.5pt;width:476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"/>
      </w:pict>
    </w:r>
    <w:r w:rsidR="003E5330" w:rsidRPr="00D9691A">
      <w:rPr>
        <w:rFonts w:ascii="Verdana" w:hAnsi="Verdana"/>
        <w:sz w:val="14"/>
        <w:szCs w:val="14"/>
      </w:rPr>
      <w:t xml:space="preserve">Para visualizar ou verificar a validade deste documento, acesse o site: </w:t>
    </w:r>
    <w:r w:rsidR="003E5330">
      <w:rPr>
        <w:rFonts w:ascii="Verdana" w:hAnsi="Verdana"/>
        <w:sz w:val="14"/>
        <w:szCs w:val="14"/>
      </w:rPr>
      <w:t>Albertina e clique no link Diário Oficial</w:t>
    </w:r>
    <w:r w:rsidR="00E84F96">
      <w:rPr>
        <w:rFonts w:ascii="Verdana" w:hAnsi="Verdana"/>
        <w:sz w:val="14"/>
        <w:szCs w:val="14"/>
      </w:rPr>
      <w:t xml:space="preserve"> </w:t>
    </w:r>
    <w:r w:rsidR="008328BA">
      <w:rPr>
        <w:rFonts w:ascii="Verdana" w:hAnsi="Verdana"/>
        <w:sz w:val="14"/>
        <w:szCs w:val="14"/>
      </w:rPr>
      <w:t xml:space="preserve">  </w:t>
    </w:r>
    <w:r w:rsidR="00E84F96">
      <w:rPr>
        <w:rFonts w:ascii="Verdana" w:hAnsi="Verdana"/>
        <w:sz w:val="14"/>
        <w:szCs w:val="14"/>
      </w:rPr>
      <w:t xml:space="preserve"> </w:t>
    </w:r>
    <w:r>
      <w:fldChar w:fldCharType="begin"/>
    </w:r>
    <w:r w:rsidR="003E5330">
      <w:instrText xml:space="preserve"> PAGE   \* MERGEFORMAT </w:instrText>
    </w:r>
    <w:r>
      <w:fldChar w:fldCharType="separate"/>
    </w:r>
    <w:r w:rsidR="00DD5190">
      <w:rPr>
        <w:noProof/>
      </w:rPr>
      <w:t>1</w:t>
    </w:r>
    <w:r>
      <w:fldChar w:fldCharType="end"/>
    </w:r>
  </w:p>
  <w:p w:rsidR="00D9691A" w:rsidRPr="00D9691A" w:rsidRDefault="00DD5190">
    <w:pPr>
      <w:pStyle w:val="Rodap"/>
      <w:rPr>
        <w:rFonts w:ascii="Verdana" w:hAnsi="Verdana"/>
        <w:sz w:val="14"/>
        <w:szCs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305" w:rsidRDefault="002A3305">
      <w:pPr>
        <w:spacing w:after="0" w:line="240" w:lineRule="auto"/>
      </w:pPr>
      <w:r>
        <w:separator/>
      </w:r>
    </w:p>
  </w:footnote>
  <w:footnote w:type="continuationSeparator" w:id="1">
    <w:p w:rsidR="002A3305" w:rsidRDefault="002A33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1D9" w:rsidRDefault="00EA576A">
    <w:pPr>
      <w:pStyle w:val="Cabealho"/>
    </w:pPr>
    <w:r>
      <w:rPr>
        <w:rFonts w:ascii="Verdana" w:hAnsi="Verdana"/>
        <w:noProof/>
        <w:color w:val="404040"/>
        <w:sz w:val="92"/>
        <w:szCs w:val="92"/>
        <w:lang w:eastAsia="pt-BR"/>
      </w:rPr>
      <w:drawing>
        <wp:inline distT="0" distB="0" distL="0" distR="0">
          <wp:extent cx="306070" cy="274320"/>
          <wp:effectExtent l="0" t="0" r="0" b="0"/>
          <wp:docPr id="1" name="Imagem 1" descr="\\10.0.0.4\publico\Lucas\albert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\\10.0.0.4\publico\Lucas\albert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070" cy="274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91A" w:rsidRPr="00D9691A" w:rsidRDefault="00EA576A" w:rsidP="00D9691A">
    <w:pPr>
      <w:pStyle w:val="Cabealho"/>
      <w:jc w:val="center"/>
      <w:rPr>
        <w:rFonts w:ascii="Verdana" w:hAnsi="Verdana"/>
        <w:color w:val="404040"/>
        <w:sz w:val="92"/>
        <w:szCs w:val="92"/>
      </w:rPr>
    </w:pPr>
    <w:r>
      <w:rPr>
        <w:rFonts w:ascii="Verdana" w:hAnsi="Verdana"/>
        <w:noProof/>
        <w:color w:val="404040"/>
        <w:sz w:val="92"/>
        <w:szCs w:val="92"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-622935</wp:posOffset>
          </wp:positionH>
          <wp:positionV relativeFrom="paragraph">
            <wp:posOffset>-20955</wp:posOffset>
          </wp:positionV>
          <wp:extent cx="876300" cy="790575"/>
          <wp:effectExtent l="0" t="0" r="0" b="9525"/>
          <wp:wrapNone/>
          <wp:docPr id="4" name="Imagem 4" descr="\\10.0.0.4\publico\Lucas\albert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\\10.0.0.4\publico\Lucas\albert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E5330" w:rsidRPr="00D9691A">
      <w:rPr>
        <w:rFonts w:ascii="Verdana" w:hAnsi="Verdana"/>
        <w:color w:val="404040"/>
        <w:sz w:val="92"/>
        <w:szCs w:val="92"/>
      </w:rPr>
      <w:t>DIÁRIO OFICIAL</w:t>
    </w:r>
  </w:p>
  <w:p w:rsidR="00D9691A" w:rsidRPr="00D9691A" w:rsidRDefault="003E5330" w:rsidP="00D9691A">
    <w:pPr>
      <w:pStyle w:val="Cabealho"/>
      <w:jc w:val="center"/>
      <w:rPr>
        <w:rFonts w:ascii="Verdana" w:hAnsi="Verdana"/>
        <w:color w:val="404040"/>
        <w:sz w:val="32"/>
        <w:szCs w:val="32"/>
      </w:rPr>
    </w:pPr>
    <w:proofErr w:type="gramStart"/>
    <w:r>
      <w:rPr>
        <w:rFonts w:ascii="Verdana" w:hAnsi="Verdana"/>
        <w:color w:val="404040"/>
        <w:sz w:val="32"/>
        <w:szCs w:val="32"/>
      </w:rPr>
      <w:t>do</w:t>
    </w:r>
    <w:proofErr w:type="gramEnd"/>
    <w:r>
      <w:rPr>
        <w:rFonts w:ascii="Verdana" w:hAnsi="Verdana"/>
        <w:color w:val="404040"/>
        <w:sz w:val="32"/>
        <w:szCs w:val="32"/>
      </w:rPr>
      <w:t xml:space="preserve"> Município de Albertina</w:t>
    </w:r>
  </w:p>
  <w:p w:rsidR="00D9691A" w:rsidRDefault="005E392F" w:rsidP="00D9691A">
    <w:pPr>
      <w:pStyle w:val="Cabealho"/>
      <w:jc w:val="center"/>
      <w:rPr>
        <w:rFonts w:ascii="Verdana" w:hAnsi="Verdana"/>
        <w:sz w:val="32"/>
        <w:szCs w:val="32"/>
      </w:rPr>
    </w:pPr>
    <w:r w:rsidRPr="005E392F">
      <w:rPr>
        <w:noProof/>
        <w:color w:val="404040"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3" o:spid="_x0000_s4098" type="#_x0000_t202" style="position:absolute;left:0;text-align:left;margin-left:-37.8pt;margin-top:5.25pt;width:475.5pt;height:21.7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">
          <v:textbox>
            <w:txbxContent>
              <w:p w:rsidR="00D523D5" w:rsidRDefault="00B645B4">
                <w:proofErr w:type="gramStart"/>
                <w:r w:rsidRPr="00B645B4">
                  <w:t>quarta-feira</w:t>
                </w:r>
                <w:proofErr w:type="gramEnd"/>
                <w:r w:rsidRPr="00B645B4">
                  <w:t>, 17 de março de 2021.</w:t>
                </w:r>
                <w:r>
                  <w:rPr>
                    <w:b/>
                  </w:rPr>
                  <w:t xml:space="preserve"> </w:t>
                </w:r>
                <w:r w:rsidR="003E5330" w:rsidRPr="00C50F3E">
                  <w:rPr>
                    <w:b/>
                  </w:rPr>
                  <w:t>Lei nº 1.084, de 27 de maio de 2013</w:t>
                </w:r>
                <w:r w:rsidR="003E5330">
                  <w:rPr>
                    <w:b/>
                  </w:rPr>
                  <w:t>.</w:t>
                </w:r>
                <w:r w:rsidR="008328BA">
                  <w:rPr>
                    <w:b/>
                  </w:rPr>
                  <w:t xml:space="preserve"> </w:t>
                </w:r>
                <w:r>
                  <w:rPr>
                    <w:color w:val="404040"/>
                  </w:rPr>
                  <w:t>Edição nº 1754 Ticket: 1754</w:t>
                </w:r>
                <w:r w:rsidR="003E5330">
                  <w:rPr>
                    <w:color w:val="404040"/>
                  </w:rPr>
                  <w:t>0</w:t>
                </w:r>
              </w:p>
            </w:txbxContent>
          </v:textbox>
        </v:shape>
      </w:pict>
    </w:r>
  </w:p>
  <w:p w:rsidR="00D9691A" w:rsidRPr="00D9691A" w:rsidRDefault="00DD5190" w:rsidP="00D9691A">
    <w:pPr>
      <w:pStyle w:val="Cabealho"/>
      <w:jc w:val="center"/>
      <w:rPr>
        <w:rFonts w:ascii="Verdana" w:hAnsi="Verdana"/>
        <w:sz w:val="32"/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217F3"/>
    <w:multiLevelType w:val="hybridMultilevel"/>
    <w:tmpl w:val="6748B79C"/>
    <w:lvl w:ilvl="0" w:tplc="CD0E3E68">
      <w:start w:val="5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37240D"/>
    <w:multiLevelType w:val="hybridMultilevel"/>
    <w:tmpl w:val="F63C0B00"/>
    <w:lvl w:ilvl="0" w:tplc="6E8C7E3A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E6280C"/>
    <w:multiLevelType w:val="hybridMultilevel"/>
    <w:tmpl w:val="162CF580"/>
    <w:lvl w:ilvl="0" w:tplc="7FFEA80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100"/>
    <o:shapelayout v:ext="edit">
      <o:idmap v:ext="edit" data="4"/>
      <o:rules v:ext="edit">
        <o:r id="V:Rule2" type="connector" idref="#Conector de seta reta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A576A"/>
    <w:rsid w:val="00053BCF"/>
    <w:rsid w:val="00074784"/>
    <w:rsid w:val="000E04A1"/>
    <w:rsid w:val="000F6184"/>
    <w:rsid w:val="00145205"/>
    <w:rsid w:val="00172D67"/>
    <w:rsid w:val="00183BBF"/>
    <w:rsid w:val="001A4195"/>
    <w:rsid w:val="001B6C85"/>
    <w:rsid w:val="00206022"/>
    <w:rsid w:val="002273D0"/>
    <w:rsid w:val="00232E0D"/>
    <w:rsid w:val="00250E7A"/>
    <w:rsid w:val="0025388E"/>
    <w:rsid w:val="00280D2D"/>
    <w:rsid w:val="002A3305"/>
    <w:rsid w:val="002C49C3"/>
    <w:rsid w:val="002F4A3D"/>
    <w:rsid w:val="0031714B"/>
    <w:rsid w:val="00367DA7"/>
    <w:rsid w:val="003841EE"/>
    <w:rsid w:val="00396BF2"/>
    <w:rsid w:val="003C0D5A"/>
    <w:rsid w:val="003C3514"/>
    <w:rsid w:val="003C612D"/>
    <w:rsid w:val="003E5330"/>
    <w:rsid w:val="00400883"/>
    <w:rsid w:val="004443BC"/>
    <w:rsid w:val="004671FE"/>
    <w:rsid w:val="0048399A"/>
    <w:rsid w:val="00484ED0"/>
    <w:rsid w:val="004E298A"/>
    <w:rsid w:val="00511DB7"/>
    <w:rsid w:val="0051645F"/>
    <w:rsid w:val="005204B6"/>
    <w:rsid w:val="005279FD"/>
    <w:rsid w:val="00537E4F"/>
    <w:rsid w:val="005E392F"/>
    <w:rsid w:val="00653716"/>
    <w:rsid w:val="00664B25"/>
    <w:rsid w:val="00671E23"/>
    <w:rsid w:val="006758A5"/>
    <w:rsid w:val="006A0BF1"/>
    <w:rsid w:val="006D493C"/>
    <w:rsid w:val="006F307A"/>
    <w:rsid w:val="006F66DB"/>
    <w:rsid w:val="007A4C11"/>
    <w:rsid w:val="007F14FD"/>
    <w:rsid w:val="007F2839"/>
    <w:rsid w:val="008328BA"/>
    <w:rsid w:val="008437B0"/>
    <w:rsid w:val="00851E7E"/>
    <w:rsid w:val="008A50C2"/>
    <w:rsid w:val="008A75FC"/>
    <w:rsid w:val="008B2589"/>
    <w:rsid w:val="008B5372"/>
    <w:rsid w:val="009002CA"/>
    <w:rsid w:val="00966F53"/>
    <w:rsid w:val="009B3D96"/>
    <w:rsid w:val="009C788A"/>
    <w:rsid w:val="009C7C98"/>
    <w:rsid w:val="009D0929"/>
    <w:rsid w:val="00A16E62"/>
    <w:rsid w:val="00A27658"/>
    <w:rsid w:val="00A72408"/>
    <w:rsid w:val="00AC0C8F"/>
    <w:rsid w:val="00AD32BD"/>
    <w:rsid w:val="00AE470D"/>
    <w:rsid w:val="00B016B8"/>
    <w:rsid w:val="00B4115B"/>
    <w:rsid w:val="00B645B4"/>
    <w:rsid w:val="00B87FA0"/>
    <w:rsid w:val="00C16A5F"/>
    <w:rsid w:val="00C31B95"/>
    <w:rsid w:val="00C93087"/>
    <w:rsid w:val="00C967CB"/>
    <w:rsid w:val="00CF0B35"/>
    <w:rsid w:val="00D0288E"/>
    <w:rsid w:val="00D21FCB"/>
    <w:rsid w:val="00DD5190"/>
    <w:rsid w:val="00DF1BC4"/>
    <w:rsid w:val="00DF2D60"/>
    <w:rsid w:val="00E35A37"/>
    <w:rsid w:val="00E4488E"/>
    <w:rsid w:val="00E7176D"/>
    <w:rsid w:val="00E84F96"/>
    <w:rsid w:val="00EA576A"/>
    <w:rsid w:val="00EF1DF3"/>
    <w:rsid w:val="00F86894"/>
    <w:rsid w:val="00F929FD"/>
    <w:rsid w:val="00FC2957"/>
    <w:rsid w:val="00FD70F8"/>
    <w:rsid w:val="00FD7DE3"/>
    <w:rsid w:val="00FE3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76A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8A75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A75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A75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A75F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8A75F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8A75F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57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576A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EA57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576A"/>
    <w:rPr>
      <w:rFonts w:ascii="Calibri" w:eastAsia="Calibri" w:hAnsi="Calibri" w:cs="Times New Roman"/>
    </w:rPr>
  </w:style>
  <w:style w:type="paragraph" w:styleId="Recuodecorpodetexto">
    <w:name w:val="Body Text Indent"/>
    <w:basedOn w:val="Normal"/>
    <w:link w:val="RecuodecorpodetextoChar"/>
    <w:rsid w:val="00367DA7"/>
    <w:pPr>
      <w:overflowPunct w:val="0"/>
      <w:autoSpaceDE w:val="0"/>
      <w:autoSpaceDN w:val="0"/>
      <w:adjustRightInd w:val="0"/>
      <w:spacing w:after="0" w:line="240" w:lineRule="auto"/>
      <w:ind w:firstLine="2880"/>
      <w:textAlignment w:val="baseline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67DA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11DB7"/>
    <w:pPr>
      <w:ind w:left="720"/>
      <w:contextualSpacing/>
    </w:pPr>
  </w:style>
  <w:style w:type="paragraph" w:styleId="SemEspaamento">
    <w:name w:val="No Spacing"/>
    <w:uiPriority w:val="1"/>
    <w:qFormat/>
    <w:rsid w:val="008A75F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uiPriority w:val="9"/>
    <w:rsid w:val="008A75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A75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A75F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A75F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8A75F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8A75F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">
    <w:name w:val="Title"/>
    <w:basedOn w:val="Normal"/>
    <w:next w:val="Normal"/>
    <w:link w:val="TtuloChar"/>
    <w:uiPriority w:val="10"/>
    <w:qFormat/>
    <w:rsid w:val="008A75F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A75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8A75F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A75F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nfaseSutil">
    <w:name w:val="Subtle Emphasis"/>
    <w:basedOn w:val="Fontepargpadro"/>
    <w:uiPriority w:val="19"/>
    <w:qFormat/>
    <w:rsid w:val="008A75FC"/>
    <w:rPr>
      <w:i/>
      <w:iCs/>
      <w:color w:val="808080" w:themeColor="text1" w:themeTint="7F"/>
    </w:rPr>
  </w:style>
  <w:style w:type="character" w:styleId="nfase">
    <w:name w:val="Emphasis"/>
    <w:basedOn w:val="Fontepargpadro"/>
    <w:uiPriority w:val="20"/>
    <w:qFormat/>
    <w:rsid w:val="008A75FC"/>
    <w:rPr>
      <w:i/>
      <w:iCs/>
    </w:rPr>
  </w:style>
  <w:style w:type="character" w:styleId="nfaseIntensa">
    <w:name w:val="Intense Emphasis"/>
    <w:basedOn w:val="Fontepargpadro"/>
    <w:uiPriority w:val="21"/>
    <w:qFormat/>
    <w:rsid w:val="008A75FC"/>
    <w:rPr>
      <w:b/>
      <w:bCs/>
      <w:i/>
      <w:iCs/>
      <w:color w:val="4F81BD" w:themeColor="accent1"/>
    </w:rPr>
  </w:style>
  <w:style w:type="character" w:styleId="Forte">
    <w:name w:val="Strong"/>
    <w:basedOn w:val="Fontepargpadro"/>
    <w:uiPriority w:val="22"/>
    <w:qFormat/>
    <w:rsid w:val="008A75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76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57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576A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EA57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576A"/>
    <w:rPr>
      <w:rFonts w:ascii="Calibri" w:eastAsia="Calibri" w:hAnsi="Calibri" w:cs="Times New Roman"/>
    </w:rPr>
  </w:style>
  <w:style w:type="paragraph" w:styleId="Recuodecorpodetexto">
    <w:name w:val="Body Text Indent"/>
    <w:basedOn w:val="Normal"/>
    <w:link w:val="RecuodecorpodetextoChar"/>
    <w:rsid w:val="00367DA7"/>
    <w:pPr>
      <w:overflowPunct w:val="0"/>
      <w:autoSpaceDE w:val="0"/>
      <w:autoSpaceDN w:val="0"/>
      <w:adjustRightInd w:val="0"/>
      <w:spacing w:after="0" w:line="240" w:lineRule="auto"/>
      <w:ind w:firstLine="2880"/>
      <w:textAlignment w:val="baseline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67DA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11D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LICITACAO2</dc:creator>
  <cp:lastModifiedBy>user</cp:lastModifiedBy>
  <cp:revision>4</cp:revision>
  <cp:lastPrinted>2016-01-04T11:56:00Z</cp:lastPrinted>
  <dcterms:created xsi:type="dcterms:W3CDTF">2020-11-25T11:50:00Z</dcterms:created>
  <dcterms:modified xsi:type="dcterms:W3CDTF">2021-03-17T19:49:00Z</dcterms:modified>
</cp:coreProperties>
</file>